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C22" w:rsidRPr="000E57C3" w:rsidRDefault="000E57C3" w:rsidP="004A3C2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7C3">
        <w:rPr>
          <w:rFonts w:ascii="Times New Roman" w:hAnsi="Times New Roman" w:cs="Times New Roman"/>
          <w:b/>
          <w:sz w:val="24"/>
          <w:szCs w:val="24"/>
        </w:rPr>
        <w:t>Raport privind modul de organizare și desfășurare a seminarului  teoretico-practic cu profesorii de matematică/fizică din instituțiile de învățământ general</w:t>
      </w:r>
    </w:p>
    <w:p w:rsidR="0012431E" w:rsidRPr="000E57C3" w:rsidRDefault="00382D53" w:rsidP="00F310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7C3">
        <w:rPr>
          <w:rFonts w:ascii="Times New Roman" w:hAnsi="Times New Roman" w:cs="Times New Roman"/>
          <w:sz w:val="24"/>
          <w:szCs w:val="24"/>
        </w:rPr>
        <w:t>La 15 noiembrie 2019, în incinta IP GM Mingir, s-a organizat și desfășurat seminarul  teoretico-practic pentru profeso</w:t>
      </w:r>
      <w:r w:rsidR="001B485B" w:rsidRPr="000E57C3">
        <w:rPr>
          <w:rFonts w:ascii="Times New Roman" w:hAnsi="Times New Roman" w:cs="Times New Roman"/>
          <w:sz w:val="24"/>
          <w:szCs w:val="24"/>
        </w:rPr>
        <w:t>rii de matematică</w:t>
      </w:r>
      <w:r w:rsidR="0014397F" w:rsidRPr="000E57C3">
        <w:rPr>
          <w:rFonts w:ascii="Times New Roman" w:hAnsi="Times New Roman" w:cs="Times New Roman"/>
          <w:sz w:val="24"/>
          <w:szCs w:val="24"/>
        </w:rPr>
        <w:t xml:space="preserve"> și fizică</w:t>
      </w:r>
      <w:r w:rsidR="001B485B" w:rsidRPr="000E57C3">
        <w:rPr>
          <w:rFonts w:ascii="Times New Roman" w:hAnsi="Times New Roman" w:cs="Times New Roman"/>
          <w:sz w:val="24"/>
          <w:szCs w:val="24"/>
        </w:rPr>
        <w:t xml:space="preserve"> din instituțiile de învățământ general</w:t>
      </w:r>
      <w:r w:rsidRPr="000E57C3">
        <w:rPr>
          <w:rFonts w:ascii="Times New Roman" w:hAnsi="Times New Roman" w:cs="Times New Roman"/>
          <w:sz w:val="24"/>
          <w:szCs w:val="24"/>
        </w:rPr>
        <w:t xml:space="preserve"> din rai</w:t>
      </w:r>
      <w:r w:rsidR="001C7FC0" w:rsidRPr="000E57C3">
        <w:rPr>
          <w:rFonts w:ascii="Times New Roman" w:hAnsi="Times New Roman" w:cs="Times New Roman"/>
          <w:sz w:val="24"/>
          <w:szCs w:val="24"/>
        </w:rPr>
        <w:t>onul Hîncești, cu subiectul: ,,M</w:t>
      </w:r>
      <w:r w:rsidRPr="000E57C3">
        <w:rPr>
          <w:rFonts w:ascii="Times New Roman" w:hAnsi="Times New Roman" w:cs="Times New Roman"/>
          <w:sz w:val="24"/>
          <w:szCs w:val="24"/>
        </w:rPr>
        <w:t>etodologia realizării conexiunilor transdisciplinare în cadrul studierii matematicii/fizicii”.</w:t>
      </w:r>
    </w:p>
    <w:p w:rsidR="00382D53" w:rsidRPr="000E57C3" w:rsidRDefault="00382D53" w:rsidP="006F600A">
      <w:pPr>
        <w:jc w:val="both"/>
        <w:rPr>
          <w:rFonts w:ascii="Times New Roman" w:hAnsi="Times New Roman" w:cs="Times New Roman"/>
          <w:sz w:val="24"/>
          <w:szCs w:val="24"/>
        </w:rPr>
      </w:pPr>
      <w:r w:rsidRPr="000E57C3">
        <w:rPr>
          <w:rFonts w:ascii="Times New Roman" w:hAnsi="Times New Roman" w:cs="Times New Roman"/>
          <w:sz w:val="24"/>
          <w:szCs w:val="24"/>
        </w:rPr>
        <w:t xml:space="preserve">  Seminarul a</w:t>
      </w:r>
      <w:r w:rsidR="001B485B" w:rsidRPr="000E57C3">
        <w:rPr>
          <w:rFonts w:ascii="Times New Roman" w:hAnsi="Times New Roman" w:cs="Times New Roman"/>
          <w:sz w:val="24"/>
          <w:szCs w:val="24"/>
        </w:rPr>
        <w:t xml:space="preserve"> întrunit 43 de cadre didactice</w:t>
      </w:r>
      <w:r w:rsidRPr="000E57C3">
        <w:rPr>
          <w:rFonts w:ascii="Times New Roman" w:hAnsi="Times New Roman" w:cs="Times New Roman"/>
          <w:sz w:val="24"/>
          <w:szCs w:val="24"/>
        </w:rPr>
        <w:t xml:space="preserve"> care au fost </w:t>
      </w:r>
      <w:r w:rsidR="001B485B" w:rsidRPr="000E57C3">
        <w:rPr>
          <w:rFonts w:ascii="Times New Roman" w:hAnsi="Times New Roman" w:cs="Times New Roman"/>
          <w:sz w:val="24"/>
          <w:szCs w:val="24"/>
        </w:rPr>
        <w:t>ghidați în activitate de  către V</w:t>
      </w:r>
      <w:r w:rsidRPr="000E57C3">
        <w:rPr>
          <w:rFonts w:ascii="Times New Roman" w:hAnsi="Times New Roman" w:cs="Times New Roman"/>
          <w:sz w:val="24"/>
          <w:szCs w:val="24"/>
        </w:rPr>
        <w:t xml:space="preserve">alentina </w:t>
      </w:r>
      <w:r w:rsidR="001B485B" w:rsidRPr="000E57C3">
        <w:rPr>
          <w:rFonts w:ascii="Times New Roman" w:hAnsi="Times New Roman" w:cs="Times New Roman"/>
          <w:sz w:val="24"/>
          <w:szCs w:val="24"/>
        </w:rPr>
        <w:t xml:space="preserve">Zamăneagră, specialist metodist, </w:t>
      </w:r>
      <w:r w:rsidRPr="000E57C3">
        <w:rPr>
          <w:rFonts w:ascii="Times New Roman" w:hAnsi="Times New Roman" w:cs="Times New Roman"/>
          <w:sz w:val="24"/>
          <w:szCs w:val="24"/>
        </w:rPr>
        <w:t>DÎ Hîncești.</w:t>
      </w:r>
    </w:p>
    <w:p w:rsidR="00382D53" w:rsidRPr="000E57C3" w:rsidRDefault="00550E13" w:rsidP="006F600A">
      <w:pPr>
        <w:jc w:val="both"/>
        <w:rPr>
          <w:rFonts w:ascii="Times New Roman" w:hAnsi="Times New Roman" w:cs="Times New Roman"/>
          <w:sz w:val="24"/>
          <w:szCs w:val="24"/>
        </w:rPr>
      </w:pPr>
      <w:r w:rsidRPr="000E57C3">
        <w:rPr>
          <w:rFonts w:ascii="Times New Roman" w:hAnsi="Times New Roman" w:cs="Times New Roman"/>
          <w:sz w:val="24"/>
          <w:szCs w:val="24"/>
        </w:rPr>
        <w:t xml:space="preserve"> </w:t>
      </w:r>
      <w:r w:rsidR="001B485B" w:rsidRPr="000E57C3">
        <w:rPr>
          <w:rFonts w:ascii="Times New Roman" w:hAnsi="Times New Roman" w:cs="Times New Roman"/>
          <w:sz w:val="24"/>
          <w:szCs w:val="24"/>
        </w:rPr>
        <w:t xml:space="preserve">Obiectivele de bază ale seminarului au vizat aspectele ce țin de implementarea curriculei, ediția 2019, în special, a fost valorificat segmentul </w:t>
      </w:r>
      <w:r w:rsidR="001C7FC0" w:rsidRPr="000E57C3">
        <w:rPr>
          <w:rFonts w:ascii="Times New Roman" w:hAnsi="Times New Roman" w:cs="Times New Roman"/>
          <w:sz w:val="24"/>
          <w:szCs w:val="24"/>
        </w:rPr>
        <w:t>privind realizarea conexi</w:t>
      </w:r>
      <w:r w:rsidR="0085721E" w:rsidRPr="000E57C3">
        <w:rPr>
          <w:rFonts w:ascii="Times New Roman" w:hAnsi="Times New Roman" w:cs="Times New Roman"/>
          <w:sz w:val="24"/>
          <w:szCs w:val="24"/>
        </w:rPr>
        <w:t>unilor interdisciplina</w:t>
      </w:r>
      <w:r w:rsidR="001B485B" w:rsidRPr="000E57C3">
        <w:rPr>
          <w:rFonts w:ascii="Times New Roman" w:hAnsi="Times New Roman" w:cs="Times New Roman"/>
          <w:sz w:val="24"/>
          <w:szCs w:val="24"/>
        </w:rPr>
        <w:t>re și transdisciplinare.</w:t>
      </w:r>
    </w:p>
    <w:p w:rsidR="006F600A" w:rsidRPr="000E57C3" w:rsidRDefault="001B485B" w:rsidP="005F0A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7C3">
        <w:rPr>
          <w:rFonts w:ascii="Times New Roman" w:hAnsi="Times New Roman" w:cs="Times New Roman"/>
          <w:sz w:val="24"/>
          <w:szCs w:val="24"/>
        </w:rPr>
        <w:t xml:space="preserve">Cele 5 ore publice, prezentate de către cadrele didactice din instituție </w:t>
      </w:r>
      <w:r w:rsidR="001C7FC0" w:rsidRPr="000E57C3">
        <w:rPr>
          <w:rFonts w:ascii="Times New Roman" w:hAnsi="Times New Roman" w:cs="Times New Roman"/>
          <w:sz w:val="24"/>
          <w:szCs w:val="24"/>
        </w:rPr>
        <w:t>(</w:t>
      </w:r>
      <w:r w:rsidRPr="000E57C3">
        <w:rPr>
          <w:rFonts w:ascii="Times New Roman" w:hAnsi="Times New Roman" w:cs="Times New Roman"/>
          <w:sz w:val="24"/>
          <w:szCs w:val="24"/>
        </w:rPr>
        <w:t>învățământ primar-</w:t>
      </w:r>
      <w:r w:rsidR="001C7FC0" w:rsidRPr="000E57C3">
        <w:rPr>
          <w:rFonts w:ascii="Times New Roman" w:hAnsi="Times New Roman" w:cs="Times New Roman"/>
          <w:sz w:val="24"/>
          <w:szCs w:val="24"/>
        </w:rPr>
        <w:t>Tataru</w:t>
      </w:r>
      <w:r w:rsidRPr="000E57C3">
        <w:rPr>
          <w:rFonts w:ascii="Times New Roman" w:hAnsi="Times New Roman" w:cs="Times New Roman"/>
          <w:sz w:val="24"/>
          <w:szCs w:val="24"/>
        </w:rPr>
        <w:t xml:space="preserve"> Viorica, grad didactic I, Zaporojanu Viorica; învățământ gimnazial-</w:t>
      </w:r>
      <w:r w:rsidR="001C7FC0" w:rsidRPr="000E57C3">
        <w:rPr>
          <w:rFonts w:ascii="Times New Roman" w:hAnsi="Times New Roman" w:cs="Times New Roman"/>
          <w:sz w:val="24"/>
          <w:szCs w:val="24"/>
        </w:rPr>
        <w:t>Pisiuc Irina, grad didactic II; Savenco Angela</w:t>
      </w:r>
      <w:r w:rsidRPr="000E57C3">
        <w:rPr>
          <w:rFonts w:ascii="Times New Roman" w:hAnsi="Times New Roman" w:cs="Times New Roman"/>
          <w:sz w:val="24"/>
          <w:szCs w:val="24"/>
        </w:rPr>
        <w:t>, Melinceanu Ludmila, grad didactic II, Stropșa Vasile, grad didactic II</w:t>
      </w:r>
      <w:r w:rsidR="009967C7" w:rsidRPr="000E57C3">
        <w:rPr>
          <w:rFonts w:ascii="Times New Roman" w:hAnsi="Times New Roman" w:cs="Times New Roman"/>
          <w:sz w:val="24"/>
          <w:szCs w:val="24"/>
        </w:rPr>
        <w:t xml:space="preserve">), au fost apreciate la cel mai înalt nivel. Elementul de noutate al seminarului a fost și </w:t>
      </w:r>
      <w:r w:rsidR="00825956" w:rsidRPr="000E57C3">
        <w:rPr>
          <w:rFonts w:ascii="Times New Roman" w:hAnsi="Times New Roman" w:cs="Times New Roman"/>
          <w:sz w:val="24"/>
          <w:szCs w:val="24"/>
        </w:rPr>
        <w:t xml:space="preserve">conceptul </w:t>
      </w:r>
      <w:r w:rsidR="00C94A6B" w:rsidRPr="000E57C3">
        <w:rPr>
          <w:rFonts w:ascii="Times New Roman" w:hAnsi="Times New Roman" w:cs="Times New Roman"/>
          <w:sz w:val="24"/>
          <w:szCs w:val="24"/>
        </w:rPr>
        <w:t xml:space="preserve"> </w:t>
      </w:r>
      <w:r w:rsidR="009967C7" w:rsidRPr="000E57C3">
        <w:rPr>
          <w:rFonts w:ascii="Times New Roman" w:hAnsi="Times New Roman" w:cs="Times New Roman"/>
          <w:sz w:val="24"/>
          <w:szCs w:val="24"/>
        </w:rPr>
        <w:t xml:space="preserve">orei integrate de matematică/fizică( profesori- Melinceanu Ludmina și Stropșa Vasile), în cadrul căreia accentul a fost pus pe conexiunea transdisciplinară a disiciplinelor, pregătirea </w:t>
      </w:r>
      <w:r w:rsidR="00825956" w:rsidRPr="000E57C3">
        <w:rPr>
          <w:rFonts w:ascii="Times New Roman" w:hAnsi="Times New Roman" w:cs="Times New Roman"/>
          <w:sz w:val="24"/>
          <w:szCs w:val="24"/>
        </w:rPr>
        <w:t>elevilor pentru viață. Inovator</w:t>
      </w:r>
      <w:r w:rsidR="009967C7" w:rsidRPr="000E57C3">
        <w:rPr>
          <w:rFonts w:ascii="Times New Roman" w:hAnsi="Times New Roman" w:cs="Times New Roman"/>
          <w:sz w:val="24"/>
          <w:szCs w:val="24"/>
        </w:rPr>
        <w:t xml:space="preserve"> a fost concepută și activitatea </w:t>
      </w:r>
      <w:r w:rsidR="005F0AC2" w:rsidRPr="000E57C3">
        <w:rPr>
          <w:rFonts w:ascii="Times New Roman" w:hAnsi="Times New Roman" w:cs="Times New Roman"/>
          <w:sz w:val="24"/>
          <w:szCs w:val="24"/>
        </w:rPr>
        <w:t>extracurriculară „Apa și viața” (</w:t>
      </w:r>
      <w:r w:rsidR="009967C7" w:rsidRPr="000E57C3">
        <w:rPr>
          <w:rFonts w:ascii="Times New Roman" w:hAnsi="Times New Roman" w:cs="Times New Roman"/>
          <w:sz w:val="24"/>
          <w:szCs w:val="24"/>
        </w:rPr>
        <w:t xml:space="preserve"> conducător de ce</w:t>
      </w:r>
      <w:r w:rsidR="005F0AC2" w:rsidRPr="000E57C3">
        <w:rPr>
          <w:rFonts w:ascii="Times New Roman" w:hAnsi="Times New Roman" w:cs="Times New Roman"/>
          <w:sz w:val="24"/>
          <w:szCs w:val="24"/>
        </w:rPr>
        <w:t>rc-Sîrbu Mihai, grad didactic I) care</w:t>
      </w:r>
      <w:r w:rsidR="006F600A" w:rsidRPr="000E57C3">
        <w:rPr>
          <w:rFonts w:ascii="Times New Roman" w:hAnsi="Times New Roman" w:cs="Times New Roman"/>
          <w:sz w:val="24"/>
          <w:szCs w:val="24"/>
        </w:rPr>
        <w:t xml:space="preserve"> a distins publicul prin măiestrie, talent, și, mai ales, prin </w:t>
      </w:r>
      <w:r w:rsidR="005F0AC2" w:rsidRPr="000E57C3">
        <w:rPr>
          <w:rFonts w:ascii="Times New Roman" w:hAnsi="Times New Roman" w:cs="Times New Roman"/>
          <w:sz w:val="24"/>
          <w:szCs w:val="24"/>
        </w:rPr>
        <w:t>conținutul artistico-științific.</w:t>
      </w:r>
    </w:p>
    <w:p w:rsidR="00E20AAC" w:rsidRPr="000E57C3" w:rsidRDefault="00E20AAC" w:rsidP="005F0A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7C3">
        <w:rPr>
          <w:rFonts w:ascii="Times New Roman" w:hAnsi="Times New Roman" w:cs="Times New Roman"/>
          <w:sz w:val="24"/>
          <w:szCs w:val="24"/>
        </w:rPr>
        <w:t>Menționăm, în același context, și aportul managerului instituției-gazdă GM Mingir, S</w:t>
      </w:r>
      <w:r w:rsidR="00C94A6B" w:rsidRPr="000E57C3">
        <w:rPr>
          <w:rFonts w:ascii="Times New Roman" w:hAnsi="Times New Roman" w:cs="Times New Roman"/>
          <w:sz w:val="24"/>
          <w:szCs w:val="24"/>
        </w:rPr>
        <w:t>îrbu Svetlana. De asemenea, se aduc mulțumiri și membrilor</w:t>
      </w:r>
      <w:r w:rsidRPr="000E57C3">
        <w:rPr>
          <w:rFonts w:ascii="Times New Roman" w:hAnsi="Times New Roman" w:cs="Times New Roman"/>
          <w:sz w:val="24"/>
          <w:szCs w:val="24"/>
        </w:rPr>
        <w:t xml:space="preserve"> echipe</w:t>
      </w:r>
      <w:r w:rsidR="00825956" w:rsidRPr="000E57C3">
        <w:rPr>
          <w:rFonts w:ascii="Times New Roman" w:hAnsi="Times New Roman" w:cs="Times New Roman"/>
          <w:sz w:val="24"/>
          <w:szCs w:val="24"/>
        </w:rPr>
        <w:t>i</w:t>
      </w:r>
      <w:r w:rsidRPr="000E57C3">
        <w:rPr>
          <w:rFonts w:ascii="Times New Roman" w:hAnsi="Times New Roman" w:cs="Times New Roman"/>
          <w:sz w:val="24"/>
          <w:szCs w:val="24"/>
        </w:rPr>
        <w:t xml:space="preserve"> manageriale: Tataru Viorica, Pisiuc Irina, Sîrbu Tatiana.</w:t>
      </w:r>
    </w:p>
    <w:p w:rsidR="001B485B" w:rsidRPr="000E57C3" w:rsidRDefault="00E20AAC" w:rsidP="00E20AA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E57C3">
        <w:rPr>
          <w:rFonts w:ascii="Times New Roman" w:hAnsi="Times New Roman" w:cs="Times New Roman"/>
          <w:sz w:val="24"/>
          <w:szCs w:val="24"/>
        </w:rPr>
        <w:tab/>
      </w:r>
      <w:r w:rsidR="00F206CD" w:rsidRPr="000E57C3">
        <w:rPr>
          <w:rFonts w:ascii="Times New Roman" w:hAnsi="Times New Roman" w:cs="Times New Roman"/>
          <w:sz w:val="24"/>
          <w:szCs w:val="24"/>
        </w:rPr>
        <w:t>DÎ Hâncești va valorifica subiectul „Metodologia realizării conexiunilor transdisciplinare în cadrul studierii matematicii/fizicii” și în cadrul altor activități: ședințe ale Consiliului Metodic, vizitelor de monitorizare.</w:t>
      </w:r>
    </w:p>
    <w:p w:rsidR="00F206CD" w:rsidRPr="000E57C3" w:rsidRDefault="00F206CD">
      <w:pPr>
        <w:rPr>
          <w:rFonts w:ascii="Times New Roman" w:hAnsi="Times New Roman" w:cs="Times New Roman"/>
          <w:sz w:val="24"/>
          <w:szCs w:val="24"/>
        </w:rPr>
      </w:pPr>
    </w:p>
    <w:p w:rsidR="00F206CD" w:rsidRPr="000E57C3" w:rsidRDefault="00F206CD">
      <w:pPr>
        <w:rPr>
          <w:rFonts w:ascii="Times New Roman" w:hAnsi="Times New Roman" w:cs="Times New Roman"/>
          <w:sz w:val="24"/>
          <w:szCs w:val="24"/>
        </w:rPr>
      </w:pPr>
    </w:p>
    <w:p w:rsidR="00550E13" w:rsidRPr="00F206CD" w:rsidRDefault="00F20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Valentina Zamăneagră, specialist metodist, DÎ</w:t>
      </w:r>
      <w:bookmarkStart w:id="0" w:name="_GoBack"/>
      <w:bookmarkEnd w:id="0"/>
    </w:p>
    <w:sectPr w:rsidR="00550E13" w:rsidRPr="00F206CD" w:rsidSect="007F6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3EB"/>
    <w:rsid w:val="000E57C3"/>
    <w:rsid w:val="0012431E"/>
    <w:rsid w:val="0014397F"/>
    <w:rsid w:val="001B485B"/>
    <w:rsid w:val="001C7FC0"/>
    <w:rsid w:val="00382D53"/>
    <w:rsid w:val="003E470C"/>
    <w:rsid w:val="004A3C22"/>
    <w:rsid w:val="00550E13"/>
    <w:rsid w:val="005F0AC2"/>
    <w:rsid w:val="006F600A"/>
    <w:rsid w:val="007F6379"/>
    <w:rsid w:val="00825956"/>
    <w:rsid w:val="0085721E"/>
    <w:rsid w:val="009967C7"/>
    <w:rsid w:val="009E13EB"/>
    <w:rsid w:val="00C94A6B"/>
    <w:rsid w:val="00CE5DD2"/>
    <w:rsid w:val="00D34203"/>
    <w:rsid w:val="00E20AAC"/>
    <w:rsid w:val="00E873B5"/>
    <w:rsid w:val="00F206CD"/>
    <w:rsid w:val="00F31009"/>
    <w:rsid w:val="00F35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8D004-BA9E-47B3-8BE1-2D205244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ASUS-UP</cp:lastModifiedBy>
  <cp:revision>2</cp:revision>
  <cp:lastPrinted>2019-11-18T12:49:00Z</cp:lastPrinted>
  <dcterms:created xsi:type="dcterms:W3CDTF">2019-11-22T09:16:00Z</dcterms:created>
  <dcterms:modified xsi:type="dcterms:W3CDTF">2019-11-22T09:16:00Z</dcterms:modified>
</cp:coreProperties>
</file>